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OBSERVAÇÕES E CONCLUSÕES SOBRE FUNCIONAMENTO ELÉTRICO DO BLOCO DETECTOR DE FASE DE UM PLL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Santa Maria, 30 de maio de 2019</w:t>
      </w:r>
    </w:p>
    <w:p w:rsidR="00000000" w:rsidDel="00000000" w:rsidP="00000000" w:rsidRDefault="00000000" w:rsidRPr="00000000" w14:paraId="0000000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  <w:t xml:space="preserve">Giuliano Bohn Benedeti Becker</w:t>
      </w:r>
      <w:r w:rsidDel="00000000" w:rsidR="00000000" w:rsidRPr="00000000">
        <w:rPr>
          <w:vertAlign w:val="superscript"/>
        </w:rPr>
        <w:footnoteReference w:customMarkFollows="0"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  <w:t xml:space="preserve">Keli Tauana Prass Ruppenthal</w:t>
      </w:r>
      <w:r w:rsidDel="00000000" w:rsidR="00000000" w:rsidRPr="00000000">
        <w:rPr>
          <w:vertAlign w:val="superscript"/>
        </w:rPr>
        <w:footnoteReference w:customMarkFollows="0"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  <w:t xml:space="preserve">Victor Dallagnol Bento</w:t>
      </w:r>
      <w:r w:rsidDel="00000000" w:rsidR="00000000" w:rsidRPr="00000000">
        <w:rPr>
          <w:vertAlign w:val="superscript"/>
        </w:rPr>
        <w:footnoteReference w:customMarkFollows="0"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Resumo: Neste relatório trataremos do funcionamento e das conclusões sobre o comportamento de um dos estágios de um PLL, o detector de fase. Este primeiro relatório será baseado em simulações elétricas do bloco em questão, feitas na ferramenta Virtuoso/Cadence.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both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Palavras-chave: detector de fase, up, down, simulação elétrica.</w:t>
      </w:r>
    </w:p>
    <w:p w:rsidR="00000000" w:rsidDel="00000000" w:rsidP="00000000" w:rsidRDefault="00000000" w:rsidRPr="00000000" w14:paraId="0000000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 Introdução</w:t>
      </w:r>
    </w:p>
    <w:p w:rsidR="00000000" w:rsidDel="00000000" w:rsidP="00000000" w:rsidRDefault="00000000" w:rsidRPr="00000000" w14:paraId="0000000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/>
      </w:pPr>
      <w:r w:rsidDel="00000000" w:rsidR="00000000" w:rsidRPr="00000000">
        <w:rPr>
          <w:rtl w:val="0"/>
        </w:rPr>
        <w:tab/>
        <w:t xml:space="preserve">O objetivo por trás deste relatório é o funcionamento de um PLL (</w:t>
      </w:r>
      <w:r w:rsidDel="00000000" w:rsidR="00000000" w:rsidRPr="00000000">
        <w:rPr>
          <w:i w:val="1"/>
          <w:rtl w:val="0"/>
        </w:rPr>
        <w:t xml:space="preserve">Phase Locked Loop</w:t>
      </w:r>
      <w:r w:rsidDel="00000000" w:rsidR="00000000" w:rsidRPr="00000000">
        <w:rPr>
          <w:rtl w:val="0"/>
        </w:rPr>
        <w:t xml:space="preserve">), o qual pode ser definido como um dos mais importantes de todos os circuitos que atualmente encontramos em aplicações eletrônicas de todos os tipos.  O PLL trabalha basicamente com frequências, da mesma forma que um amplificador operacional trabalha com tensões, o que demonstra a grande importância deste na eletrônica.</w:t>
      </w:r>
    </w:p>
    <w:p w:rsidR="00000000" w:rsidDel="00000000" w:rsidP="00000000" w:rsidRDefault="00000000" w:rsidRPr="00000000" w14:paraId="0000000F">
      <w:pPr>
        <w:jc w:val="both"/>
        <w:rPr/>
      </w:pPr>
      <w:r w:rsidDel="00000000" w:rsidR="00000000" w:rsidRPr="00000000">
        <w:rPr>
          <w:rtl w:val="0"/>
        </w:rPr>
        <w:tab/>
        <w:t xml:space="preserve">Suas aplicações são diversas. Como exemplos temos os receptores de AM e FM, modems, sintetizadores de frequências, telefones sem fio,telefones celulares, instrumentos digitais e analógicos, ou seja, o PLL se encontra em uma infinidade de aplicações onde o valor de frequência esteja presente e seja relevante.</w:t>
      </w:r>
    </w:p>
    <w:p w:rsidR="00000000" w:rsidDel="00000000" w:rsidP="00000000" w:rsidRDefault="00000000" w:rsidRPr="00000000" w14:paraId="00000010">
      <w:pPr>
        <w:jc w:val="both"/>
        <w:rPr/>
      </w:pPr>
      <w:r w:rsidDel="00000000" w:rsidR="00000000" w:rsidRPr="00000000">
        <w:rPr>
          <w:rtl w:val="0"/>
        </w:rPr>
        <w:tab/>
        <w:t xml:space="preserve">Porém o foco deste relatório é um dos blocos responsáveis pelo funcionamento do PLL, o detector de fase (</w:t>
      </w:r>
      <w:r w:rsidDel="00000000" w:rsidR="00000000" w:rsidRPr="00000000">
        <w:rPr>
          <w:i w:val="1"/>
          <w:rtl w:val="0"/>
        </w:rPr>
        <w:t xml:space="preserve">Phase Detector</w:t>
      </w:r>
      <w:r w:rsidDel="00000000" w:rsidR="00000000" w:rsidRPr="00000000">
        <w:rPr>
          <w:rtl w:val="0"/>
        </w:rPr>
        <w:t xml:space="preserve">). O PD, como pode ser chamado,  tem como principal função controlar a carga/descarga do capacitor no próximo bloco (</w:t>
      </w:r>
      <w:r w:rsidDel="00000000" w:rsidR="00000000" w:rsidRPr="00000000">
        <w:rPr>
          <w:i w:val="1"/>
          <w:rtl w:val="0"/>
        </w:rPr>
        <w:t xml:space="preserve">Charge Pump</w:t>
      </w:r>
      <w:r w:rsidDel="00000000" w:rsidR="00000000" w:rsidRPr="00000000">
        <w:rPr>
          <w:rtl w:val="0"/>
        </w:rPr>
        <w:t xml:space="preserve">). Os sinais UP/DN (</w:t>
      </w:r>
      <w:r w:rsidDel="00000000" w:rsidR="00000000" w:rsidRPr="00000000">
        <w:rPr>
          <w:i w:val="1"/>
          <w:rtl w:val="0"/>
        </w:rPr>
        <w:t xml:space="preserve">Up </w:t>
      </w:r>
      <w:r w:rsidDel="00000000" w:rsidR="00000000" w:rsidRPr="00000000">
        <w:rPr>
          <w:rtl w:val="0"/>
        </w:rPr>
        <w:t xml:space="preserve">e </w:t>
      </w:r>
      <w:r w:rsidDel="00000000" w:rsidR="00000000" w:rsidRPr="00000000">
        <w:rPr>
          <w:i w:val="1"/>
          <w:rtl w:val="0"/>
        </w:rPr>
        <w:t xml:space="preserve">Down</w:t>
      </w:r>
      <w:r w:rsidDel="00000000" w:rsidR="00000000" w:rsidRPr="00000000">
        <w:rPr>
          <w:rtl w:val="0"/>
        </w:rPr>
        <w:t xml:space="preserve">) são responsáveis por essa comunicação entre os blocos, sendo responsáveis basicamente por controlar a frequência. Veremos a seguir como ocorre de fato esta análise de frequências e a sua implicação. Na </w:t>
      </w:r>
      <w:r w:rsidDel="00000000" w:rsidR="00000000" w:rsidRPr="00000000">
        <w:rPr>
          <w:b w:val="1"/>
          <w:rtl w:val="0"/>
        </w:rPr>
        <w:t xml:space="preserve">Figura 1</w:t>
      </w:r>
      <w:r w:rsidDel="00000000" w:rsidR="00000000" w:rsidRPr="00000000">
        <w:rPr>
          <w:rtl w:val="0"/>
        </w:rPr>
        <w:t xml:space="preserve"> observa-se o esquemático de um circuito PLL.</w:t>
      </w:r>
    </w:p>
    <w:p w:rsidR="00000000" w:rsidDel="00000000" w:rsidP="00000000" w:rsidRDefault="00000000" w:rsidRPr="00000000" w14:paraId="0000001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24488" cy="1621940"/>
            <wp:effectExtent b="0" l="0" r="0" t="0"/>
            <wp:docPr id="2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1621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sz w:val="18"/>
          <w:szCs w:val="18"/>
          <w:rtl w:val="0"/>
        </w:rPr>
        <w:t xml:space="preserve">Figura 1:</w:t>
      </w:r>
      <w:r w:rsidDel="00000000" w:rsidR="00000000" w:rsidRPr="00000000">
        <w:rPr>
          <w:sz w:val="18"/>
          <w:szCs w:val="18"/>
          <w:rtl w:val="0"/>
        </w:rPr>
        <w:t xml:space="preserve"> Esquemático geral do PLL implementado.</w:t>
      </w:r>
    </w:p>
    <w:p w:rsidR="00000000" w:rsidDel="00000000" w:rsidP="00000000" w:rsidRDefault="00000000" w:rsidRPr="00000000" w14:paraId="0000001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>
          <w:color w:val="ff00ff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 Desenvolvimento Teórico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/>
      </w:pPr>
      <w:r w:rsidDel="00000000" w:rsidR="00000000" w:rsidRPr="00000000">
        <w:rPr>
          <w:rtl w:val="0"/>
        </w:rPr>
        <w:tab/>
        <w:t xml:space="preserve">De modo geral, o detector de fase é responsável por comparar o erro existente entre as duas frequências de entrada e sinalizar para o próximo bloco se a frequência deve ser aumentada ou diminuída. Caso a frequência de feedback seja menor do que a de referência (neste caso 5MHz), o circuito irá gerar impulsos de UP (up), para aumentar a tensão de controle que vai para o Charge Pump. De modo inverso, se a frequência de feedback vinda do VCO for maior do que a frequência de referência, o circuito PD irá detectar esta diferença e irá gerar mais pulsos de DN (down). O detector de fase pode ser utilizado em qualquer lugar em que seja necessário detectar a fase entre dois sinais. </w:t>
      </w:r>
    </w:p>
    <w:p w:rsidR="00000000" w:rsidDel="00000000" w:rsidP="00000000" w:rsidRDefault="00000000" w:rsidRPr="00000000" w14:paraId="00000019">
      <w:pPr>
        <w:jc w:val="both"/>
        <w:rPr/>
      </w:pPr>
      <w:r w:rsidDel="00000000" w:rsidR="00000000" w:rsidRPr="00000000">
        <w:rPr>
          <w:rtl w:val="0"/>
        </w:rPr>
        <w:tab/>
        <w:t xml:space="preserve">O bloco consiste em dois Latches D com trigger de borda, com suas entradas D ligadas nos sinais de</w:t>
      </w:r>
      <w:r w:rsidDel="00000000" w:rsidR="00000000" w:rsidRPr="00000000">
        <w:rPr>
          <w:rtl w:val="0"/>
        </w:rPr>
        <w:t xml:space="preserve"> VDD e VSS</w:t>
      </w:r>
      <w:r w:rsidDel="00000000" w:rsidR="00000000" w:rsidRPr="00000000">
        <w:rPr>
          <w:rtl w:val="0"/>
        </w:rPr>
        <w:t xml:space="preserve">, e uma porta lógica NOR ligada no reset de cada FFD. O</w:t>
      </w:r>
      <w:r w:rsidDel="00000000" w:rsidR="00000000" w:rsidRPr="00000000">
        <w:rPr>
          <w:rtl w:val="0"/>
        </w:rPr>
        <w:t xml:space="preserve"> Xor_up e o </w:t>
      </w:r>
      <w:r w:rsidDel="00000000" w:rsidR="00000000" w:rsidRPr="00000000">
        <w:rPr>
          <w:rtl w:val="0"/>
        </w:rPr>
        <w:t xml:space="preserve">Xor_down são saídas de duas portas lógicas XOR que servem como clocks das Latches. Os sinais Up e DN são entradas para a porta NOR, sendo as entradas negadas (!Q) das Latches D. A porta lógica NOR tem como função habilitar a escrita nas Latches.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Na saída dos FFD, são colocados buffers para reforçar o sinal que pode perder a força de propagação para o próximo bloco. Outros sinais são agregados ao circuito, como os sinais de tensões de VDD e VSS como pode ser visto na </w:t>
      </w:r>
      <w:r w:rsidDel="00000000" w:rsidR="00000000" w:rsidRPr="00000000">
        <w:rPr>
          <w:b w:val="1"/>
          <w:rtl w:val="0"/>
        </w:rPr>
        <w:t xml:space="preserve">Figura 2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B">
      <w:pPr>
        <w:ind w:firstLine="72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 Desenvolvimento Prático</w:t>
      </w:r>
    </w:p>
    <w:p w:rsidR="00000000" w:rsidDel="00000000" w:rsidP="00000000" w:rsidRDefault="00000000" w:rsidRPr="00000000" w14:paraId="0000001D">
      <w:pPr>
        <w:jc w:val="both"/>
        <w:rPr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/>
      </w:pPr>
      <w:r w:rsidDel="00000000" w:rsidR="00000000" w:rsidRPr="00000000">
        <w:rPr>
          <w:rtl w:val="0"/>
        </w:rPr>
        <w:tab/>
        <w:t xml:space="preserve">Nesta seção, trataremos basicamente da simulação na ferramenta Virtuoso. A análise foi feita do bloco PD separado do restante do circuito, para que a simulação se tornasse mais rápida e menos complexa, uma vez que tratamos apenas dos sinais relevantes para nós neste bloco. As </w:t>
      </w:r>
      <w:r w:rsidDel="00000000" w:rsidR="00000000" w:rsidRPr="00000000">
        <w:rPr>
          <w:b w:val="1"/>
          <w:rtl w:val="0"/>
        </w:rPr>
        <w:t xml:space="preserve">Figuras 2</w:t>
      </w:r>
      <w:r w:rsidDel="00000000" w:rsidR="00000000" w:rsidRPr="00000000">
        <w:rPr>
          <w:rtl w:val="0"/>
        </w:rPr>
        <w:t xml:space="preserve"> e </w:t>
      </w:r>
      <w:r w:rsidDel="00000000" w:rsidR="00000000" w:rsidRPr="00000000">
        <w:rPr>
          <w:b w:val="1"/>
          <w:rtl w:val="0"/>
        </w:rPr>
        <w:t xml:space="preserve">3 </w:t>
      </w:r>
      <w:r w:rsidDel="00000000" w:rsidR="00000000" w:rsidRPr="00000000">
        <w:rPr>
          <w:rtl w:val="0"/>
        </w:rPr>
        <w:t xml:space="preserve">representam o circuito testado.</w:t>
      </w:r>
    </w:p>
    <w:p w:rsidR="00000000" w:rsidDel="00000000" w:rsidP="00000000" w:rsidRDefault="00000000" w:rsidRPr="00000000" w14:paraId="0000001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673160" cy="2566988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 b="19764" l="16279" r="3322" t="15634"/>
                    <a:stretch>
                      <a:fillRect/>
                    </a:stretch>
                  </pic:blipFill>
                  <pic:spPr>
                    <a:xfrm>
                      <a:off x="0" y="0"/>
                      <a:ext cx="5673160" cy="2566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Figura 2</w:t>
      </w:r>
      <w:r w:rsidDel="00000000" w:rsidR="00000000" w:rsidRPr="00000000">
        <w:rPr>
          <w:sz w:val="18"/>
          <w:szCs w:val="18"/>
          <w:rtl w:val="0"/>
        </w:rPr>
        <w:t xml:space="preserve">: Esquemático completo do circuito PD.</w:t>
      </w:r>
    </w:p>
    <w:p w:rsidR="00000000" w:rsidDel="00000000" w:rsidP="00000000" w:rsidRDefault="00000000" w:rsidRPr="00000000" w14:paraId="0000002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47913" cy="260561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7913" cy="2605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Figura 3:</w:t>
      </w:r>
      <w:r w:rsidDel="00000000" w:rsidR="00000000" w:rsidRPr="00000000">
        <w:rPr>
          <w:sz w:val="18"/>
          <w:szCs w:val="18"/>
          <w:rtl w:val="0"/>
        </w:rPr>
        <w:t xml:space="preserve"> Circuito interno ao bloco PD e entrada D do FFD.</w:t>
      </w:r>
    </w:p>
    <w:p w:rsidR="00000000" w:rsidDel="00000000" w:rsidP="00000000" w:rsidRDefault="00000000" w:rsidRPr="00000000" w14:paraId="00000025">
      <w:pPr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2691688" cy="3176588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6194" l="41528" r="22591" t="18584"/>
                    <a:stretch>
                      <a:fillRect/>
                    </a:stretch>
                  </pic:blipFill>
                  <pic:spPr>
                    <a:xfrm>
                      <a:off x="0" y="0"/>
                      <a:ext cx="2691688" cy="3176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Figura 4: </w:t>
      </w:r>
      <w:r w:rsidDel="00000000" w:rsidR="00000000" w:rsidRPr="00000000">
        <w:rPr>
          <w:sz w:val="18"/>
          <w:szCs w:val="18"/>
          <w:rtl w:val="0"/>
        </w:rPr>
        <w:t xml:space="preserve">Bloco PD simulado.</w:t>
      </w:r>
    </w:p>
    <w:p w:rsidR="00000000" w:rsidDel="00000000" w:rsidP="00000000" w:rsidRDefault="00000000" w:rsidRPr="00000000" w14:paraId="00000027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both"/>
        <w:rPr/>
      </w:pPr>
      <w:r w:rsidDel="00000000" w:rsidR="00000000" w:rsidRPr="00000000">
        <w:rPr>
          <w:rtl w:val="0"/>
        </w:rPr>
        <w:tab/>
        <w:t xml:space="preserve">Os sinais observados para a simulação, no circuito interno, foram diversos. O primeiro, foi o sinal </w:t>
      </w:r>
      <w:r w:rsidDel="00000000" w:rsidR="00000000" w:rsidRPr="00000000">
        <w:rPr>
          <w:b w:val="1"/>
          <w:rtl w:val="0"/>
        </w:rPr>
        <w:t xml:space="preserve">PD</w:t>
      </w:r>
      <w:r w:rsidDel="00000000" w:rsidR="00000000" w:rsidRPr="00000000">
        <w:rPr>
          <w:rtl w:val="0"/>
        </w:rPr>
        <w:t xml:space="preserve">, que funciona basicamente como um </w:t>
      </w:r>
      <w:r w:rsidDel="00000000" w:rsidR="00000000" w:rsidRPr="00000000">
        <w:rPr>
          <w:i w:val="1"/>
          <w:rtl w:val="0"/>
        </w:rPr>
        <w:t xml:space="preserve">reset </w:t>
      </w:r>
      <w:r w:rsidDel="00000000" w:rsidR="00000000" w:rsidRPr="00000000">
        <w:rPr>
          <w:rtl w:val="0"/>
        </w:rPr>
        <w:t xml:space="preserve">para o circuito. Observa-se nas </w:t>
      </w:r>
      <w:r w:rsidDel="00000000" w:rsidR="00000000" w:rsidRPr="00000000">
        <w:rPr>
          <w:b w:val="1"/>
          <w:rtl w:val="0"/>
        </w:rPr>
        <w:t xml:space="preserve">Figuras 5 </w:t>
      </w:r>
      <w:r w:rsidDel="00000000" w:rsidR="00000000" w:rsidRPr="00000000">
        <w:rPr>
          <w:rtl w:val="0"/>
        </w:rPr>
        <w:t xml:space="preserve">e </w:t>
      </w:r>
      <w:r w:rsidDel="00000000" w:rsidR="00000000" w:rsidRPr="00000000">
        <w:rPr>
          <w:b w:val="1"/>
          <w:rtl w:val="0"/>
        </w:rPr>
        <w:t xml:space="preserve">6</w:t>
      </w:r>
      <w:r w:rsidDel="00000000" w:rsidR="00000000" w:rsidRPr="00000000">
        <w:rPr>
          <w:rtl w:val="0"/>
        </w:rPr>
        <w:t xml:space="preserve"> que ele fica em nível alto apenas uma vez, no início, e depois permanece em zero. Outro sinal observado foi o </w:t>
      </w:r>
      <w:r w:rsidDel="00000000" w:rsidR="00000000" w:rsidRPr="00000000">
        <w:rPr>
          <w:b w:val="1"/>
          <w:rtl w:val="0"/>
        </w:rPr>
        <w:t xml:space="preserve">Rb</w:t>
      </w:r>
      <w:r w:rsidDel="00000000" w:rsidR="00000000" w:rsidRPr="00000000">
        <w:rPr>
          <w:rtl w:val="0"/>
        </w:rPr>
        <w:t xml:space="preserve">. Como ele permanece praticamente constante em nível alto (conforme </w:t>
      </w:r>
      <w:r w:rsidDel="00000000" w:rsidR="00000000" w:rsidRPr="00000000">
        <w:rPr>
          <w:b w:val="1"/>
          <w:rtl w:val="0"/>
        </w:rPr>
        <w:t xml:space="preserve">Figuras 5  </w:t>
      </w:r>
      <w:r w:rsidDel="00000000" w:rsidR="00000000" w:rsidRPr="00000000">
        <w:rPr>
          <w:rtl w:val="0"/>
        </w:rPr>
        <w:t xml:space="preserve">e </w:t>
      </w:r>
      <w:r w:rsidDel="00000000" w:rsidR="00000000" w:rsidRPr="00000000">
        <w:rPr>
          <w:b w:val="1"/>
          <w:rtl w:val="0"/>
        </w:rPr>
        <w:t xml:space="preserve">6</w:t>
      </w:r>
      <w:r w:rsidDel="00000000" w:rsidR="00000000" w:rsidRPr="00000000">
        <w:rPr>
          <w:rtl w:val="0"/>
        </w:rPr>
        <w:t xml:space="preserve">) e está entrando nos dois Latches D (conforme </w:t>
      </w:r>
      <w:r w:rsidDel="00000000" w:rsidR="00000000" w:rsidRPr="00000000">
        <w:rPr>
          <w:b w:val="1"/>
          <w:rtl w:val="0"/>
        </w:rPr>
        <w:t xml:space="preserve">Figura 3</w:t>
      </w:r>
      <w:r w:rsidDel="00000000" w:rsidR="00000000" w:rsidRPr="00000000">
        <w:rPr>
          <w:rtl w:val="0"/>
        </w:rPr>
        <w:t xml:space="preserve">), isso significa que ele atua como o </w:t>
      </w:r>
      <w:r w:rsidDel="00000000" w:rsidR="00000000" w:rsidRPr="00000000">
        <w:rPr>
          <w:i w:val="1"/>
          <w:rtl w:val="0"/>
        </w:rPr>
        <w:t xml:space="preserve">enable </w:t>
      </w:r>
      <w:r w:rsidDel="00000000" w:rsidR="00000000" w:rsidRPr="00000000">
        <w:rPr>
          <w:rtl w:val="0"/>
        </w:rPr>
        <w:t xml:space="preserve">destes componentes. </w:t>
      </w:r>
    </w:p>
    <w:p w:rsidR="00000000" w:rsidDel="00000000" w:rsidP="00000000" w:rsidRDefault="00000000" w:rsidRPr="00000000" w14:paraId="00000029">
      <w:pPr>
        <w:jc w:val="both"/>
        <w:rPr>
          <w:b w:val="1"/>
          <w:sz w:val="18"/>
          <w:szCs w:val="18"/>
        </w:rPr>
      </w:pPr>
      <w:r w:rsidDel="00000000" w:rsidR="00000000" w:rsidRPr="00000000">
        <w:rPr>
          <w:rtl w:val="0"/>
        </w:rPr>
        <w:tab/>
        <w:t xml:space="preserve">Vistos estes dois sinais de habilitação, observa-se agora os sinais resultantes da lógica combinacional. Os sinais </w:t>
      </w:r>
      <w:r w:rsidDel="00000000" w:rsidR="00000000" w:rsidRPr="00000000">
        <w:rPr>
          <w:b w:val="1"/>
          <w:rtl w:val="0"/>
        </w:rPr>
        <w:t xml:space="preserve">Xor_up </w:t>
      </w:r>
      <w:r w:rsidDel="00000000" w:rsidR="00000000" w:rsidRPr="00000000">
        <w:rPr>
          <w:rtl w:val="0"/>
        </w:rPr>
        <w:t xml:space="preserve">e </w:t>
      </w:r>
      <w:r w:rsidDel="00000000" w:rsidR="00000000" w:rsidRPr="00000000">
        <w:rPr>
          <w:b w:val="1"/>
          <w:rtl w:val="0"/>
        </w:rPr>
        <w:t xml:space="preserve">Xor_down </w:t>
      </w:r>
      <w:r w:rsidDel="00000000" w:rsidR="00000000" w:rsidRPr="00000000">
        <w:rPr>
          <w:rtl w:val="0"/>
        </w:rPr>
        <w:t xml:space="preserve">são as saídas destas portas lógicas (XOR) e entradas </w:t>
      </w:r>
      <w:r w:rsidDel="00000000" w:rsidR="00000000" w:rsidRPr="00000000">
        <w:rPr>
          <w:rtl w:val="0"/>
        </w:rPr>
        <w:t xml:space="preserve">do clock dos Latches</w:t>
      </w:r>
      <w:r w:rsidDel="00000000" w:rsidR="00000000" w:rsidRPr="00000000">
        <w:rPr>
          <w:rtl w:val="0"/>
        </w:rPr>
        <w:t xml:space="preserve">. Vemos que conforme o valor vindo da frequência de feedback, a defasagem entre estes dois sinais, muda. Isso é justificado pelo fato de, o sinal que tiver que mandar mais pulsos, por exemplo mais pulsos de up resultará em um clock com mais frequência do que o outro. Essa defasagem pode ser vista na </w:t>
      </w:r>
      <w:r w:rsidDel="00000000" w:rsidR="00000000" w:rsidRPr="00000000">
        <w:rPr>
          <w:b w:val="1"/>
          <w:rtl w:val="0"/>
        </w:rPr>
        <w:t xml:space="preserve">Figura 5</w:t>
      </w:r>
      <w:r w:rsidDel="00000000" w:rsidR="00000000" w:rsidRPr="00000000">
        <w:rPr>
          <w:rtl w:val="0"/>
        </w:rPr>
        <w:t xml:space="preserve">, onde está sendo verificada a frequência de feedback de 4.7 MHz, a qual necessita mais pulsos de up, o que leva ao sinal </w:t>
      </w:r>
      <w:r w:rsidDel="00000000" w:rsidR="00000000" w:rsidRPr="00000000">
        <w:rPr>
          <w:b w:val="1"/>
          <w:rtl w:val="0"/>
        </w:rPr>
        <w:t xml:space="preserve">Xor_up </w:t>
      </w:r>
      <w:r w:rsidDel="00000000" w:rsidR="00000000" w:rsidRPr="00000000">
        <w:rPr>
          <w:rtl w:val="0"/>
        </w:rPr>
        <w:t xml:space="preserve">possuir períodos menores (maior frequência). Na </w:t>
      </w:r>
      <w:r w:rsidDel="00000000" w:rsidR="00000000" w:rsidRPr="00000000">
        <w:rPr>
          <w:b w:val="1"/>
          <w:rtl w:val="0"/>
        </w:rPr>
        <w:t xml:space="preserve">Figura 6 </w:t>
      </w:r>
      <w:r w:rsidDel="00000000" w:rsidR="00000000" w:rsidRPr="00000000">
        <w:rPr>
          <w:rtl w:val="0"/>
        </w:rPr>
        <w:t xml:space="preserve">podemos verificar a defasagem no caso da </w:t>
      </w:r>
      <w:r w:rsidDel="00000000" w:rsidR="00000000" w:rsidRPr="00000000">
        <w:rPr>
          <w:b w:val="1"/>
          <w:rtl w:val="0"/>
        </w:rPr>
        <w:t xml:space="preserve">Xor_down</w:t>
      </w:r>
      <w:r w:rsidDel="00000000" w:rsidR="00000000" w:rsidRPr="00000000">
        <w:rPr>
          <w:rtl w:val="0"/>
        </w:rPr>
        <w:t xml:space="preserve">, pois o sinal de frequência de feedback é 5.2 MHz, o que gera mais pulsos de down.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-1440" w:firstLine="0"/>
        <w:jc w:val="center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</w:rPr>
        <w:drawing>
          <wp:inline distB="114300" distT="114300" distL="114300" distR="114300">
            <wp:extent cx="7500938" cy="4425652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3695" l="3488" r="23148" t="16224"/>
                    <a:stretch>
                      <a:fillRect/>
                    </a:stretch>
                  </pic:blipFill>
                  <pic:spPr>
                    <a:xfrm>
                      <a:off x="0" y="0"/>
                      <a:ext cx="7500938" cy="4425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Figura 5: </w:t>
      </w:r>
      <w:r w:rsidDel="00000000" w:rsidR="00000000" w:rsidRPr="00000000">
        <w:rPr>
          <w:sz w:val="18"/>
          <w:szCs w:val="18"/>
          <w:rtl w:val="0"/>
        </w:rPr>
        <w:t xml:space="preserve">Simulação de sinais internos do Bloco PD (1).</w:t>
      </w:r>
    </w:p>
    <w:p w:rsidR="00000000" w:rsidDel="00000000" w:rsidP="00000000" w:rsidRDefault="00000000" w:rsidRPr="00000000" w14:paraId="0000002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-1417.3228346456694" w:firstLine="0"/>
        <w:jc w:val="both"/>
        <w:rPr/>
      </w:pPr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rPr/>
        <w:drawing>
          <wp:inline distB="114300" distT="114300" distL="114300" distR="114300">
            <wp:extent cx="7456929" cy="3938588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3244" l="3654" r="10299" t="15929"/>
                    <a:stretch>
                      <a:fillRect/>
                    </a:stretch>
                  </pic:blipFill>
                  <pic:spPr>
                    <a:xfrm>
                      <a:off x="0" y="0"/>
                      <a:ext cx="7456929" cy="3938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Figura 6: </w:t>
      </w:r>
      <w:r w:rsidDel="00000000" w:rsidR="00000000" w:rsidRPr="00000000">
        <w:rPr>
          <w:sz w:val="18"/>
          <w:szCs w:val="18"/>
          <w:rtl w:val="0"/>
        </w:rPr>
        <w:t xml:space="preserve">Simulação de sinais internos do Bloco PD (2).</w:t>
      </w:r>
    </w:p>
    <w:p w:rsidR="00000000" w:rsidDel="00000000" w:rsidP="00000000" w:rsidRDefault="00000000" w:rsidRPr="00000000" w14:paraId="00000030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both"/>
        <w:rPr/>
      </w:pPr>
      <w:r w:rsidDel="00000000" w:rsidR="00000000" w:rsidRPr="00000000">
        <w:rPr>
          <w:rtl w:val="0"/>
        </w:rPr>
        <w:tab/>
        <w:t xml:space="preserve">Ainda no circuito interno ao bloco, verificamos os sinais </w:t>
      </w:r>
      <w:r w:rsidDel="00000000" w:rsidR="00000000" w:rsidRPr="00000000">
        <w:rPr>
          <w:b w:val="1"/>
          <w:rtl w:val="0"/>
        </w:rPr>
        <w:t xml:space="preserve">D_UP </w:t>
      </w:r>
      <w:r w:rsidDel="00000000" w:rsidR="00000000" w:rsidRPr="00000000">
        <w:rPr>
          <w:rtl w:val="0"/>
        </w:rPr>
        <w:t xml:space="preserve">e </w:t>
      </w:r>
      <w:r w:rsidDel="00000000" w:rsidR="00000000" w:rsidRPr="00000000">
        <w:rPr>
          <w:b w:val="1"/>
          <w:rtl w:val="0"/>
        </w:rPr>
        <w:t xml:space="preserve">D_DOWN</w:t>
      </w:r>
      <w:r w:rsidDel="00000000" w:rsidR="00000000" w:rsidRPr="00000000">
        <w:rPr>
          <w:rtl w:val="0"/>
        </w:rPr>
        <w:t xml:space="preserve">. Estes sinais </w:t>
      </w:r>
      <w:r w:rsidDel="00000000" w:rsidR="00000000" w:rsidRPr="00000000">
        <w:rPr>
          <w:rtl w:val="0"/>
        </w:rPr>
        <w:t xml:space="preserve">são oriundos de Y, representado pela </w:t>
      </w:r>
      <w:r w:rsidDel="00000000" w:rsidR="00000000" w:rsidRPr="00000000">
        <w:rPr>
          <w:b w:val="1"/>
          <w:rtl w:val="0"/>
        </w:rPr>
        <w:t xml:space="preserve">Figura 3</w:t>
      </w:r>
      <w:r w:rsidDel="00000000" w:rsidR="00000000" w:rsidRPr="00000000">
        <w:rPr>
          <w:rtl w:val="0"/>
        </w:rPr>
        <w:t xml:space="preserve"> e entram no </w:t>
      </w:r>
      <w:r w:rsidDel="00000000" w:rsidR="00000000" w:rsidRPr="00000000">
        <w:rPr>
          <w:rtl w:val="0"/>
        </w:rPr>
        <w:t xml:space="preserve">D do Latch D. Como pode ser visto na </w:t>
      </w:r>
      <w:r w:rsidDel="00000000" w:rsidR="00000000" w:rsidRPr="00000000">
        <w:rPr>
          <w:b w:val="1"/>
          <w:rtl w:val="0"/>
        </w:rPr>
        <w:t xml:space="preserve">Figura 7</w:t>
      </w:r>
      <w:r w:rsidDel="00000000" w:rsidR="00000000" w:rsidRPr="00000000">
        <w:rPr>
          <w:rtl w:val="0"/>
        </w:rPr>
        <w:t xml:space="preserve">, quando são necessários mais pulsos de up, o sinal </w:t>
      </w:r>
      <w:r w:rsidDel="00000000" w:rsidR="00000000" w:rsidRPr="00000000">
        <w:rPr>
          <w:b w:val="1"/>
          <w:rtl w:val="0"/>
        </w:rPr>
        <w:t xml:space="preserve">D_UP </w:t>
      </w:r>
      <w:r w:rsidDel="00000000" w:rsidR="00000000" w:rsidRPr="00000000">
        <w:rPr>
          <w:rtl w:val="0"/>
        </w:rPr>
        <w:t xml:space="preserve">diminui consideravelmente a sua amplitude (exatamente onde os pulsos de up ficam mais frequentes), enquanto o </w:t>
      </w:r>
      <w:r w:rsidDel="00000000" w:rsidR="00000000" w:rsidRPr="00000000">
        <w:rPr>
          <w:b w:val="1"/>
          <w:rtl w:val="0"/>
        </w:rPr>
        <w:t xml:space="preserve">D_DOWN </w:t>
      </w:r>
      <w:r w:rsidDel="00000000" w:rsidR="00000000" w:rsidRPr="00000000">
        <w:rPr>
          <w:rtl w:val="0"/>
        </w:rPr>
        <w:t xml:space="preserve">permanece constante. De modo análogo, o sinal </w:t>
      </w:r>
      <w:r w:rsidDel="00000000" w:rsidR="00000000" w:rsidRPr="00000000">
        <w:rPr>
          <w:b w:val="1"/>
          <w:rtl w:val="0"/>
        </w:rPr>
        <w:t xml:space="preserve">D_DOWN </w:t>
      </w:r>
      <w:r w:rsidDel="00000000" w:rsidR="00000000" w:rsidRPr="00000000">
        <w:rPr>
          <w:rtl w:val="0"/>
        </w:rPr>
        <w:t xml:space="preserve">diminui sua amplitude quando a frequência de feedback se torna maior do que 5 MHz, e </w:t>
      </w:r>
      <w:r w:rsidDel="00000000" w:rsidR="00000000" w:rsidRPr="00000000">
        <w:rPr>
          <w:b w:val="1"/>
          <w:rtl w:val="0"/>
        </w:rPr>
        <w:t xml:space="preserve">D_UP </w:t>
      </w:r>
      <w:r w:rsidDel="00000000" w:rsidR="00000000" w:rsidRPr="00000000">
        <w:rPr>
          <w:rtl w:val="0"/>
        </w:rPr>
        <w:t xml:space="preserve">fica estável. Isso pode ser explicado pelo simples fato de as entradas D e as saídas Out serem grandezas inversamente proporcionais, devido ao uso do </w:t>
      </w:r>
      <w:r w:rsidDel="00000000" w:rsidR="00000000" w:rsidRPr="00000000">
        <w:rPr>
          <w:rtl w:val="0"/>
        </w:rPr>
        <w:t xml:space="preserve">Latch</w:t>
      </w:r>
      <w:r w:rsidDel="00000000" w:rsidR="00000000" w:rsidRPr="00000000">
        <w:rPr>
          <w:rtl w:val="0"/>
        </w:rPr>
        <w:t xml:space="preserve">. As saídas </w:t>
      </w:r>
      <w:r w:rsidDel="00000000" w:rsidR="00000000" w:rsidRPr="00000000">
        <w:rPr>
          <w:b w:val="1"/>
          <w:rtl w:val="0"/>
        </w:rPr>
        <w:t xml:space="preserve">UP_Out </w:t>
      </w:r>
      <w:r w:rsidDel="00000000" w:rsidR="00000000" w:rsidRPr="00000000">
        <w:rPr>
          <w:rtl w:val="0"/>
        </w:rPr>
        <w:t xml:space="preserve">e </w:t>
      </w:r>
      <w:r w:rsidDel="00000000" w:rsidR="00000000" w:rsidRPr="00000000">
        <w:rPr>
          <w:b w:val="1"/>
          <w:rtl w:val="0"/>
        </w:rPr>
        <w:t xml:space="preserve">DN_Out </w:t>
      </w:r>
      <w:r w:rsidDel="00000000" w:rsidR="00000000" w:rsidRPr="00000000">
        <w:rPr>
          <w:rtl w:val="0"/>
        </w:rPr>
        <w:t xml:space="preserve">também podem ser vistas nas </w:t>
      </w:r>
      <w:r w:rsidDel="00000000" w:rsidR="00000000" w:rsidRPr="00000000">
        <w:rPr>
          <w:b w:val="1"/>
          <w:rtl w:val="0"/>
        </w:rPr>
        <w:t xml:space="preserve">Figuras 7</w:t>
      </w:r>
      <w:r w:rsidDel="00000000" w:rsidR="00000000" w:rsidRPr="00000000">
        <w:rPr>
          <w:rtl w:val="0"/>
        </w:rPr>
        <w:t xml:space="preserve"> e </w:t>
      </w:r>
      <w:r w:rsidDel="00000000" w:rsidR="00000000" w:rsidRPr="00000000">
        <w:rPr>
          <w:b w:val="1"/>
          <w:rtl w:val="0"/>
        </w:rPr>
        <w:t xml:space="preserve">8</w:t>
      </w:r>
      <w:r w:rsidDel="00000000" w:rsidR="00000000" w:rsidRPr="00000000">
        <w:rPr>
          <w:rtl w:val="0"/>
        </w:rPr>
        <w:t xml:space="preserve">, com suas oscilações para tentarem atingir os 5MHz. </w:t>
      </w:r>
    </w:p>
    <w:p w:rsidR="00000000" w:rsidDel="00000000" w:rsidP="00000000" w:rsidRDefault="00000000" w:rsidRPr="00000000" w14:paraId="0000003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-1417.3228346456694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7505700" cy="169545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43192" l="4132" r="20764" t="26843"/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/>
      </w:pPr>
      <w:r w:rsidDel="00000000" w:rsidR="00000000" w:rsidRPr="00000000">
        <w:rPr>
          <w:b w:val="1"/>
          <w:sz w:val="18"/>
          <w:szCs w:val="18"/>
          <w:rtl w:val="0"/>
        </w:rPr>
        <w:t xml:space="preserve">Figura 7: </w:t>
      </w:r>
      <w:r w:rsidDel="00000000" w:rsidR="00000000" w:rsidRPr="00000000">
        <w:rPr>
          <w:sz w:val="18"/>
          <w:szCs w:val="18"/>
          <w:rtl w:val="0"/>
        </w:rPr>
        <w:t xml:space="preserve">Simulação de sinais D internos do Bloco PD (1).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-1417.3228346456694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-1417.3228346456694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7537000" cy="2262188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43067" l="3820" r="40863" t="27433"/>
                    <a:stretch>
                      <a:fillRect/>
                    </a:stretch>
                  </pic:blipFill>
                  <pic:spPr>
                    <a:xfrm>
                      <a:off x="0" y="0"/>
                      <a:ext cx="7537000" cy="2262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Figura 8: </w:t>
      </w:r>
      <w:r w:rsidDel="00000000" w:rsidR="00000000" w:rsidRPr="00000000">
        <w:rPr>
          <w:sz w:val="18"/>
          <w:szCs w:val="18"/>
          <w:rtl w:val="0"/>
        </w:rPr>
        <w:t xml:space="preserve">Simulação de sinais D internos do Bloco PD (2).</w:t>
      </w:r>
    </w:p>
    <w:p w:rsidR="00000000" w:rsidDel="00000000" w:rsidP="00000000" w:rsidRDefault="00000000" w:rsidRPr="00000000" w14:paraId="00000038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both"/>
        <w:rPr/>
      </w:pPr>
      <w:r w:rsidDel="00000000" w:rsidR="00000000" w:rsidRPr="00000000">
        <w:rPr>
          <w:rtl w:val="0"/>
        </w:rPr>
        <w:tab/>
        <w:t xml:space="preserve">Feita a análise interna de sinais, partimos agora para a análise externa do bloco. A simulação paramétrica foi a melhor prática adotada, visto que obteve-se uma simulação completa de forma mais simples. As </w:t>
      </w:r>
      <w:r w:rsidDel="00000000" w:rsidR="00000000" w:rsidRPr="00000000">
        <w:rPr>
          <w:b w:val="1"/>
          <w:rtl w:val="0"/>
        </w:rPr>
        <w:t xml:space="preserve">Figuras 9</w:t>
      </w:r>
      <w:r w:rsidDel="00000000" w:rsidR="00000000" w:rsidRPr="00000000">
        <w:rPr>
          <w:rtl w:val="0"/>
        </w:rPr>
        <w:t xml:space="preserve"> a </w:t>
      </w:r>
      <w:r w:rsidDel="00000000" w:rsidR="00000000" w:rsidRPr="00000000">
        <w:rPr>
          <w:b w:val="1"/>
          <w:rtl w:val="0"/>
        </w:rPr>
        <w:t xml:space="preserve">13 </w:t>
      </w:r>
      <w:r w:rsidDel="00000000" w:rsidR="00000000" w:rsidRPr="00000000">
        <w:rPr>
          <w:rtl w:val="0"/>
        </w:rPr>
        <w:t xml:space="preserve">demonstram as simulações para os valores de 4.7 MHz, 4.8 MHz, 5.0 MHz, 5.2 Mhz e 5.5 MHz. Nota-se que a saídas </w:t>
      </w:r>
      <w:r w:rsidDel="00000000" w:rsidR="00000000" w:rsidRPr="00000000">
        <w:rPr>
          <w:b w:val="1"/>
          <w:rtl w:val="0"/>
        </w:rPr>
        <w:t xml:space="preserve">UP_Out </w:t>
      </w:r>
      <w:r w:rsidDel="00000000" w:rsidR="00000000" w:rsidRPr="00000000">
        <w:rPr>
          <w:rtl w:val="0"/>
        </w:rPr>
        <w:t xml:space="preserve">e </w:t>
      </w:r>
      <w:r w:rsidDel="00000000" w:rsidR="00000000" w:rsidRPr="00000000">
        <w:rPr>
          <w:b w:val="1"/>
          <w:rtl w:val="0"/>
        </w:rPr>
        <w:t xml:space="preserve">DN_Out </w:t>
      </w:r>
      <w:r w:rsidDel="00000000" w:rsidR="00000000" w:rsidRPr="00000000">
        <w:rPr>
          <w:rtl w:val="0"/>
        </w:rPr>
        <w:t xml:space="preserve">variam conforme o valor de frequência de feedback: caso esta seja maior do que 5 MHz, o circuito gera mais pulsos de </w:t>
      </w:r>
      <w:r w:rsidDel="00000000" w:rsidR="00000000" w:rsidRPr="00000000">
        <w:rPr>
          <w:b w:val="1"/>
          <w:rtl w:val="0"/>
        </w:rPr>
        <w:t xml:space="preserve">DN_Out</w:t>
      </w:r>
      <w:r w:rsidDel="00000000" w:rsidR="00000000" w:rsidRPr="00000000">
        <w:rPr>
          <w:rtl w:val="0"/>
        </w:rPr>
        <w:t xml:space="preserve">; caso esteja menor do que 5 MHz, o circuito gera mais </w:t>
      </w:r>
      <w:r w:rsidDel="00000000" w:rsidR="00000000" w:rsidRPr="00000000">
        <w:rPr>
          <w:b w:val="1"/>
          <w:rtl w:val="0"/>
        </w:rPr>
        <w:t xml:space="preserve">UP_Out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-1417.3228346456694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7472363" cy="4294346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4129" l="3761" r="22757" t="20648"/>
                    <a:stretch>
                      <a:fillRect/>
                    </a:stretch>
                  </pic:blipFill>
                  <pic:spPr>
                    <a:xfrm>
                      <a:off x="0" y="0"/>
                      <a:ext cx="7472363" cy="42943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Figura 9: </w:t>
      </w:r>
      <w:r w:rsidDel="00000000" w:rsidR="00000000" w:rsidRPr="00000000">
        <w:rPr>
          <w:sz w:val="18"/>
          <w:szCs w:val="18"/>
          <w:rtl w:val="0"/>
        </w:rPr>
        <w:t xml:space="preserve">Simulação com sinal de feedback de 4.7 MHz.</w:t>
      </w:r>
    </w:p>
    <w:p w:rsidR="00000000" w:rsidDel="00000000" w:rsidP="00000000" w:rsidRDefault="00000000" w:rsidRPr="00000000" w14:paraId="0000003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-1417.3228346456694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7532966" cy="3328988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4129" l="3820" r="1162" t="21533"/>
                    <a:stretch>
                      <a:fillRect/>
                    </a:stretch>
                  </pic:blipFill>
                  <pic:spPr>
                    <a:xfrm>
                      <a:off x="0" y="0"/>
                      <a:ext cx="7532966" cy="3328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Figura 10: </w:t>
      </w:r>
      <w:r w:rsidDel="00000000" w:rsidR="00000000" w:rsidRPr="00000000">
        <w:rPr>
          <w:sz w:val="18"/>
          <w:szCs w:val="18"/>
          <w:rtl w:val="0"/>
        </w:rPr>
        <w:t xml:space="preserve">Simulação com sinal de feedback de 4.8 MHz.</w:t>
      </w:r>
    </w:p>
    <w:p w:rsidR="00000000" w:rsidDel="00000000" w:rsidP="00000000" w:rsidRDefault="00000000" w:rsidRPr="00000000" w14:paraId="00000040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-1417.3228346456694" w:firstLine="0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7481888" cy="3866479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3834" l="3488" r="15033" t="21238"/>
                    <a:stretch>
                      <a:fillRect/>
                    </a:stretch>
                  </pic:blipFill>
                  <pic:spPr>
                    <a:xfrm>
                      <a:off x="0" y="0"/>
                      <a:ext cx="7481888" cy="3866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Figura 11: </w:t>
      </w:r>
      <w:r w:rsidDel="00000000" w:rsidR="00000000" w:rsidRPr="00000000">
        <w:rPr>
          <w:sz w:val="18"/>
          <w:szCs w:val="18"/>
          <w:rtl w:val="0"/>
        </w:rPr>
        <w:t xml:space="preserve">Simulação com sinal de feedback de 5.0 MHz.</w:t>
      </w:r>
    </w:p>
    <w:p w:rsidR="00000000" w:rsidDel="00000000" w:rsidP="00000000" w:rsidRDefault="00000000" w:rsidRPr="00000000" w14:paraId="00000043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-1440" w:firstLine="0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7539038" cy="3414276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4129" l="3654" r="2159" t="20353"/>
                    <a:stretch>
                      <a:fillRect/>
                    </a:stretch>
                  </pic:blipFill>
                  <pic:spPr>
                    <a:xfrm>
                      <a:off x="0" y="0"/>
                      <a:ext cx="7539038" cy="3414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Figura 12: </w:t>
      </w:r>
      <w:r w:rsidDel="00000000" w:rsidR="00000000" w:rsidRPr="00000000">
        <w:rPr>
          <w:sz w:val="18"/>
          <w:szCs w:val="18"/>
          <w:rtl w:val="0"/>
        </w:rPr>
        <w:t xml:space="preserve">Simulação com sinal de feedback de 5.2 MHz.</w:t>
      </w:r>
    </w:p>
    <w:p w:rsidR="00000000" w:rsidDel="00000000" w:rsidP="00000000" w:rsidRDefault="00000000" w:rsidRPr="00000000" w14:paraId="00000046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-1417.3228346456694" w:firstLine="0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7549943" cy="3976688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4129" l="3986" r="16112" t="21238"/>
                    <a:stretch>
                      <a:fillRect/>
                    </a:stretch>
                  </pic:blipFill>
                  <pic:spPr>
                    <a:xfrm>
                      <a:off x="0" y="0"/>
                      <a:ext cx="7549943" cy="3976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Figura 13: </w:t>
      </w:r>
      <w:r w:rsidDel="00000000" w:rsidR="00000000" w:rsidRPr="00000000">
        <w:rPr>
          <w:sz w:val="18"/>
          <w:szCs w:val="18"/>
          <w:rtl w:val="0"/>
        </w:rPr>
        <w:t xml:space="preserve">Simulação com sinal de feedback de 5.5 MHz.</w:t>
      </w:r>
    </w:p>
    <w:p w:rsidR="00000000" w:rsidDel="00000000" w:rsidP="00000000" w:rsidRDefault="00000000" w:rsidRPr="00000000" w14:paraId="00000049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ab/>
      </w:r>
      <w:r w:rsidDel="00000000" w:rsidR="00000000" w:rsidRPr="00000000">
        <w:rPr>
          <w:rtl w:val="0"/>
        </w:rPr>
        <w:t xml:space="preserve">Por último, foi feita uma simulação alterando-se o valor da frequência de referência. Os valores simulados foram 1 MHz, 10 MHz, 15 MHz, 20 MHz e 25 MHz. Esta simulação foi feita com o objetivo de verificar até quando o circuito opera de forma adequada. O resultado foi que ele opera para todos estes valores de frequência, o que é muito bom, pois torna o circuito adaptável a diferentes aplicações eletrônicas. As figuras a seguir demonstram os resultados obtidos. A ordem dos sinais, de cima para baixo, é frequência de feedback, frequência de referência, UP_Out e DN_Out.</w:t>
      </w:r>
    </w:p>
    <w:p w:rsidR="00000000" w:rsidDel="00000000" w:rsidP="00000000" w:rsidRDefault="00000000" w:rsidRPr="00000000" w14:paraId="0000004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-144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7519988" cy="3417273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4129" l="3654" r="0" t="18289"/>
                    <a:stretch>
                      <a:fillRect/>
                    </a:stretch>
                  </pic:blipFill>
                  <pic:spPr>
                    <a:xfrm>
                      <a:off x="0" y="0"/>
                      <a:ext cx="7519988" cy="3417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D">
      <w:pPr>
        <w:jc w:val="center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Figura 14: </w:t>
      </w:r>
      <w:r w:rsidDel="00000000" w:rsidR="00000000" w:rsidRPr="00000000">
        <w:rPr>
          <w:sz w:val="18"/>
          <w:szCs w:val="18"/>
          <w:rtl w:val="0"/>
        </w:rPr>
        <w:t xml:space="preserve">Simulação com frequência de referência de 1 MHz e sinal de feedback de 0.8 MHz.</w:t>
      </w:r>
    </w:p>
    <w:p w:rsidR="00000000" w:rsidDel="00000000" w:rsidP="00000000" w:rsidRDefault="00000000" w:rsidRPr="00000000" w14:paraId="0000004E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-1417.3228346456694" w:firstLine="0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7510463" cy="3515071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4129" l="3986" r="2159" t="17994"/>
                    <a:stretch>
                      <a:fillRect/>
                    </a:stretch>
                  </pic:blipFill>
                  <pic:spPr>
                    <a:xfrm>
                      <a:off x="0" y="0"/>
                      <a:ext cx="7510463" cy="35150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Figura 15: </w:t>
      </w:r>
      <w:r w:rsidDel="00000000" w:rsidR="00000000" w:rsidRPr="00000000">
        <w:rPr>
          <w:sz w:val="18"/>
          <w:szCs w:val="18"/>
          <w:rtl w:val="0"/>
        </w:rPr>
        <w:t xml:space="preserve">Simulação com frequência de referência de 1 MHz e sinal de feedback de 1 MHz.</w:t>
      </w:r>
    </w:p>
    <w:p w:rsidR="00000000" w:rsidDel="00000000" w:rsidP="00000000" w:rsidRDefault="00000000" w:rsidRPr="00000000" w14:paraId="00000051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-1417.3228346456694" w:firstLine="0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7502411" cy="3386138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4424" l="3488" r="0" t="18289"/>
                    <a:stretch>
                      <a:fillRect/>
                    </a:stretch>
                  </pic:blipFill>
                  <pic:spPr>
                    <a:xfrm>
                      <a:off x="0" y="0"/>
                      <a:ext cx="7502411" cy="3386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/>
      </w:pPr>
      <w:r w:rsidDel="00000000" w:rsidR="00000000" w:rsidRPr="00000000">
        <w:rPr>
          <w:b w:val="1"/>
          <w:sz w:val="18"/>
          <w:szCs w:val="18"/>
          <w:rtl w:val="0"/>
        </w:rPr>
        <w:t xml:space="preserve">Figura 16: </w:t>
      </w:r>
      <w:r w:rsidDel="00000000" w:rsidR="00000000" w:rsidRPr="00000000">
        <w:rPr>
          <w:sz w:val="18"/>
          <w:szCs w:val="18"/>
          <w:rtl w:val="0"/>
        </w:rPr>
        <w:t xml:space="preserve">Simulação com frequência de referência de 1 MHz e sinal de feedback de 1.2 MHz.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-1417.3228346456694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7492855" cy="3414713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4129" l="3986" r="0" t="18289"/>
                    <a:stretch>
                      <a:fillRect/>
                    </a:stretch>
                  </pic:blipFill>
                  <pic:spPr>
                    <a:xfrm>
                      <a:off x="0" y="0"/>
                      <a:ext cx="7492855" cy="3414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Figura 17: </w:t>
      </w:r>
      <w:r w:rsidDel="00000000" w:rsidR="00000000" w:rsidRPr="00000000">
        <w:rPr>
          <w:sz w:val="18"/>
          <w:szCs w:val="18"/>
          <w:rtl w:val="0"/>
        </w:rPr>
        <w:t xml:space="preserve">Simulação com frequência de referência de 10 MHz e sinal de feedback de 9.8 MHz.</w:t>
      </w:r>
    </w:p>
    <w:p w:rsidR="00000000" w:rsidDel="00000000" w:rsidP="00000000" w:rsidRDefault="00000000" w:rsidRPr="00000000" w14:paraId="00000057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-1417.3228346456694" w:firstLine="0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7510463" cy="3439102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4719" l="3654" r="830" t="17699"/>
                    <a:stretch>
                      <a:fillRect/>
                    </a:stretch>
                  </pic:blipFill>
                  <pic:spPr>
                    <a:xfrm>
                      <a:off x="0" y="0"/>
                      <a:ext cx="7510463" cy="34391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center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Figura 18: </w:t>
      </w:r>
      <w:r w:rsidDel="00000000" w:rsidR="00000000" w:rsidRPr="00000000">
        <w:rPr>
          <w:sz w:val="18"/>
          <w:szCs w:val="18"/>
          <w:rtl w:val="0"/>
        </w:rPr>
        <w:t xml:space="preserve">Simulação com frequência de referência de 10 MHz e sinal de feedback de 10 MHz.</w:t>
      </w:r>
    </w:p>
    <w:p w:rsidR="00000000" w:rsidDel="00000000" w:rsidP="00000000" w:rsidRDefault="00000000" w:rsidRPr="00000000" w14:paraId="0000005A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-1417.3228346456694" w:firstLine="0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7527333" cy="3424238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4424" l="3654" r="0" t="17994"/>
                    <a:stretch>
                      <a:fillRect/>
                    </a:stretch>
                  </pic:blipFill>
                  <pic:spPr>
                    <a:xfrm>
                      <a:off x="0" y="0"/>
                      <a:ext cx="7527333" cy="3424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center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Figura 19: </w:t>
      </w:r>
      <w:r w:rsidDel="00000000" w:rsidR="00000000" w:rsidRPr="00000000">
        <w:rPr>
          <w:sz w:val="18"/>
          <w:szCs w:val="18"/>
          <w:rtl w:val="0"/>
        </w:rPr>
        <w:t xml:space="preserve">Simulação com frequência de referência de 10 MHz e sinal de feedback de 10.2 MHz.</w:t>
      </w:r>
    </w:p>
    <w:p w:rsidR="00000000" w:rsidDel="00000000" w:rsidP="00000000" w:rsidRDefault="00000000" w:rsidRPr="00000000" w14:paraId="0000005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-1417.3228346456694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7510463" cy="349625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b="4424" l="3820" r="1661" t="17404"/>
                    <a:stretch>
                      <a:fillRect/>
                    </a:stretch>
                  </pic:blipFill>
                  <pic:spPr>
                    <a:xfrm>
                      <a:off x="0" y="0"/>
                      <a:ext cx="7510463" cy="349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Figura 20: </w:t>
      </w:r>
      <w:r w:rsidDel="00000000" w:rsidR="00000000" w:rsidRPr="00000000">
        <w:rPr>
          <w:sz w:val="18"/>
          <w:szCs w:val="18"/>
          <w:rtl w:val="0"/>
        </w:rPr>
        <w:t xml:space="preserve">Simulação com frequência de referência de 15 MHz e sinal de feedback de 14.8 MHz.</w:t>
      </w:r>
    </w:p>
    <w:p w:rsidR="00000000" w:rsidDel="00000000" w:rsidP="00000000" w:rsidRDefault="00000000" w:rsidRPr="00000000" w14:paraId="00000060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-1417.3228346456694" w:firstLine="0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7481888" cy="3429198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4424" l="3654" r="830" t="18289"/>
                    <a:stretch>
                      <a:fillRect/>
                    </a:stretch>
                  </pic:blipFill>
                  <pic:spPr>
                    <a:xfrm>
                      <a:off x="0" y="0"/>
                      <a:ext cx="7481888" cy="3429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Figura 21: </w:t>
      </w:r>
      <w:r w:rsidDel="00000000" w:rsidR="00000000" w:rsidRPr="00000000">
        <w:rPr>
          <w:sz w:val="18"/>
          <w:szCs w:val="18"/>
          <w:rtl w:val="0"/>
        </w:rPr>
        <w:t xml:space="preserve">Simulação com frequência de referência de 15 MHz e sinal de feedback de 15 MHz.</w:t>
      </w:r>
    </w:p>
    <w:p w:rsidR="00000000" w:rsidDel="00000000" w:rsidP="00000000" w:rsidRDefault="00000000" w:rsidRPr="00000000" w14:paraId="00000063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-1417.3228346456694" w:firstLine="0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7491413" cy="344278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4129" l="3820" r="747" t="17699"/>
                    <a:stretch>
                      <a:fillRect/>
                    </a:stretch>
                  </pic:blipFill>
                  <pic:spPr>
                    <a:xfrm>
                      <a:off x="0" y="0"/>
                      <a:ext cx="7491413" cy="3442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center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Figura 22: </w:t>
      </w:r>
      <w:r w:rsidDel="00000000" w:rsidR="00000000" w:rsidRPr="00000000">
        <w:rPr>
          <w:sz w:val="18"/>
          <w:szCs w:val="18"/>
          <w:rtl w:val="0"/>
        </w:rPr>
        <w:t xml:space="preserve">Simulação com frequência de referência de 15 MHz e sinal de feedback de 15.2 MHz.</w:t>
      </w:r>
    </w:p>
    <w:p w:rsidR="00000000" w:rsidDel="00000000" w:rsidP="00000000" w:rsidRDefault="00000000" w:rsidRPr="00000000" w14:paraId="00000066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-1417.3228346456694" w:firstLine="0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7500938" cy="3467866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4129" l="3986" r="996" t="17994"/>
                    <a:stretch>
                      <a:fillRect/>
                    </a:stretch>
                  </pic:blipFill>
                  <pic:spPr>
                    <a:xfrm>
                      <a:off x="0" y="0"/>
                      <a:ext cx="7500938" cy="3467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Figura 23: </w:t>
      </w:r>
      <w:r w:rsidDel="00000000" w:rsidR="00000000" w:rsidRPr="00000000">
        <w:rPr>
          <w:sz w:val="18"/>
          <w:szCs w:val="18"/>
          <w:rtl w:val="0"/>
        </w:rPr>
        <w:t xml:space="preserve">Simulação com frequência de referência de 20 MHz e sinal de feedback de 19.8 MHz.</w:t>
      </w:r>
    </w:p>
    <w:p w:rsidR="00000000" w:rsidDel="00000000" w:rsidP="00000000" w:rsidRDefault="00000000" w:rsidRPr="00000000" w14:paraId="00000069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-1417.3228346456694" w:firstLine="0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7519988" cy="3448657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 b="4719" l="3654" r="1495" t="18289"/>
                    <a:stretch>
                      <a:fillRect/>
                    </a:stretch>
                  </pic:blipFill>
                  <pic:spPr>
                    <a:xfrm>
                      <a:off x="0" y="0"/>
                      <a:ext cx="7519988" cy="3448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Figura 24: </w:t>
      </w:r>
      <w:r w:rsidDel="00000000" w:rsidR="00000000" w:rsidRPr="00000000">
        <w:rPr>
          <w:sz w:val="18"/>
          <w:szCs w:val="18"/>
          <w:rtl w:val="0"/>
        </w:rPr>
        <w:t xml:space="preserve">Simulação com frequência de referência de 20 MHz e sinal de feedback de 20 MHz.</w:t>
      </w:r>
    </w:p>
    <w:p w:rsidR="00000000" w:rsidDel="00000000" w:rsidP="00000000" w:rsidRDefault="00000000" w:rsidRPr="00000000" w14:paraId="0000006C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-1417.3228346456694" w:firstLine="0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7532272" cy="3462338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4424" l="3820" r="1411" t="18289"/>
                    <a:stretch>
                      <a:fillRect/>
                    </a:stretch>
                  </pic:blipFill>
                  <pic:spPr>
                    <a:xfrm>
                      <a:off x="0" y="0"/>
                      <a:ext cx="7532272" cy="3462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center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Figura 25: </w:t>
      </w:r>
      <w:r w:rsidDel="00000000" w:rsidR="00000000" w:rsidRPr="00000000">
        <w:rPr>
          <w:sz w:val="18"/>
          <w:szCs w:val="18"/>
          <w:rtl w:val="0"/>
        </w:rPr>
        <w:t xml:space="preserve">Simulação com frequência de referência de 20 MHz e sinal de feedback de 20.2 MHz.</w:t>
      </w:r>
    </w:p>
    <w:p w:rsidR="00000000" w:rsidDel="00000000" w:rsidP="00000000" w:rsidRDefault="00000000" w:rsidRPr="00000000" w14:paraId="0000006F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-1417.3228346456694" w:firstLine="0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7510463" cy="3482558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3834" l="3986" r="1495" t="18584"/>
                    <a:stretch>
                      <a:fillRect/>
                    </a:stretch>
                  </pic:blipFill>
                  <pic:spPr>
                    <a:xfrm>
                      <a:off x="0" y="0"/>
                      <a:ext cx="7510463" cy="3482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center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Figura 26: </w:t>
      </w:r>
      <w:r w:rsidDel="00000000" w:rsidR="00000000" w:rsidRPr="00000000">
        <w:rPr>
          <w:sz w:val="18"/>
          <w:szCs w:val="18"/>
          <w:rtl w:val="0"/>
        </w:rPr>
        <w:t xml:space="preserve">Simulação com frequência de referência de 25 MHz e sinal de feedback de 24.8 MHz.</w:t>
      </w:r>
    </w:p>
    <w:p w:rsidR="00000000" w:rsidDel="00000000" w:rsidP="00000000" w:rsidRDefault="00000000" w:rsidRPr="00000000" w14:paraId="00000072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-1417.3228346456694" w:firstLine="0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7500938" cy="3463443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4424" l="3986" r="1495" t="18289"/>
                    <a:stretch>
                      <a:fillRect/>
                    </a:stretch>
                  </pic:blipFill>
                  <pic:spPr>
                    <a:xfrm>
                      <a:off x="0" y="0"/>
                      <a:ext cx="7500938" cy="3463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center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Figura 27: </w:t>
      </w:r>
      <w:r w:rsidDel="00000000" w:rsidR="00000000" w:rsidRPr="00000000">
        <w:rPr>
          <w:sz w:val="18"/>
          <w:szCs w:val="18"/>
          <w:rtl w:val="0"/>
        </w:rPr>
        <w:t xml:space="preserve">Simulação com frequência de referência de 25 MHz e sinal de feedback de 25 MHz.</w:t>
      </w:r>
    </w:p>
    <w:p w:rsidR="00000000" w:rsidDel="00000000" w:rsidP="00000000" w:rsidRDefault="00000000" w:rsidRPr="00000000" w14:paraId="00000075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-1417.3228346456694" w:firstLine="0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7500938" cy="3464173"/>
            <wp:effectExtent b="0" l="0" r="0" t="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4129" l="3820" r="1079" t="17994"/>
                    <a:stretch>
                      <a:fillRect/>
                    </a:stretch>
                  </pic:blipFill>
                  <pic:spPr>
                    <a:xfrm>
                      <a:off x="0" y="0"/>
                      <a:ext cx="7500938" cy="34641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center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Figura 28: </w:t>
      </w:r>
      <w:r w:rsidDel="00000000" w:rsidR="00000000" w:rsidRPr="00000000">
        <w:rPr>
          <w:sz w:val="18"/>
          <w:szCs w:val="18"/>
          <w:rtl w:val="0"/>
        </w:rPr>
        <w:t xml:space="preserve">Simulação com frequência de referência de 25 MHz e sinal de feedback de 25.2 MHz.</w:t>
      </w:r>
    </w:p>
    <w:p w:rsidR="00000000" w:rsidDel="00000000" w:rsidP="00000000" w:rsidRDefault="00000000" w:rsidRPr="00000000" w14:paraId="00000078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4. Conclusão</w:t>
      </w:r>
    </w:p>
    <w:p w:rsidR="00000000" w:rsidDel="00000000" w:rsidP="00000000" w:rsidRDefault="00000000" w:rsidRPr="00000000" w14:paraId="0000007C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both"/>
        <w:rPr/>
      </w:pPr>
      <w:r w:rsidDel="00000000" w:rsidR="00000000" w:rsidRPr="00000000">
        <w:rPr>
          <w:rtl w:val="0"/>
        </w:rPr>
        <w:tab/>
        <w:t xml:space="preserve">Como foi verificado, a funcionalidade do bloco detector de fase baseia-se na verificação das duas frequências de entrada: a de referência (5MHz) e a de feedback, que vem do VCO. Com a simulação paramétrica, pudemos observar que o circuito opera exatamente como o esperado, ou seja, quando a frequência de feedback era menor do que 5 MHz, o bloco respondia dando mais pulsos de UP, caso contrário, eram gerados mais pulsos de DN. Quando a frequência de 5MHz era atingida, os pulsos eram iguais.</w:t>
      </w:r>
    </w:p>
    <w:p w:rsidR="00000000" w:rsidDel="00000000" w:rsidP="00000000" w:rsidRDefault="00000000" w:rsidRPr="00000000" w14:paraId="0000007E">
      <w:pPr>
        <w:jc w:val="both"/>
        <w:rPr/>
      </w:pPr>
      <w:r w:rsidDel="00000000" w:rsidR="00000000" w:rsidRPr="00000000">
        <w:rPr>
          <w:rtl w:val="0"/>
        </w:rPr>
        <w:tab/>
        <w:t xml:space="preserve">Desse modo, entendemos que o bloco detector de fase é extremamente importante para o bom funcionamento do PLL, uma vez que a constante comparação para a verificação de quando a frequência desejada é atingida, é o que garante a precisão e confiabilidade de um circuito desse tipo. Sua operabilidade está diretamente ligada com o resultado deste bloco, sendo que a interconexão e dependência de todos os estágios do PLL necessitam de resultados precisos em todos os blocos do mesmo.</w:t>
      </w:r>
    </w:p>
    <w:p w:rsidR="00000000" w:rsidDel="00000000" w:rsidP="00000000" w:rsidRDefault="00000000" w:rsidRPr="00000000" w14:paraId="0000007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Referências</w:t>
      </w:r>
    </w:p>
    <w:p w:rsidR="00000000" w:rsidDel="00000000" w:rsidP="00000000" w:rsidRDefault="00000000" w:rsidRPr="00000000" w14:paraId="00000081">
      <w:pPr>
        <w:jc w:val="both"/>
        <w:rPr/>
      </w:pPr>
      <w:r w:rsidDel="00000000" w:rsidR="00000000" w:rsidRPr="00000000">
        <w:rPr>
          <w:rtl w:val="0"/>
        </w:rPr>
        <w:t xml:space="preserve">[1] “</w:t>
      </w:r>
      <w:r w:rsidDel="00000000" w:rsidR="00000000" w:rsidRPr="00000000">
        <w:rPr>
          <w:i w:val="1"/>
          <w:rtl w:val="0"/>
        </w:rPr>
        <w:t xml:space="preserve">Como funciona o PLL</w:t>
      </w:r>
      <w:r w:rsidDel="00000000" w:rsidR="00000000" w:rsidRPr="00000000">
        <w:rPr>
          <w:rtl w:val="0"/>
        </w:rPr>
        <w:t xml:space="preserve">”. Disponível em :&lt;</w:t>
      </w:r>
      <w:hyperlink r:id="rId35">
        <w:r w:rsidDel="00000000" w:rsidR="00000000" w:rsidRPr="00000000">
          <w:rPr>
            <w:rtl w:val="0"/>
          </w:rPr>
          <w:t xml:space="preserve">https://www.newtoncbraga.com.br/index.php/como-funciona/6528-como-funciona-o-pll-art1063</w:t>
        </w:r>
      </w:hyperlink>
      <w:r w:rsidDel="00000000" w:rsidR="00000000" w:rsidRPr="00000000">
        <w:rPr>
          <w:rtl w:val="0"/>
        </w:rPr>
        <w:t xml:space="preserve">&gt;. Acesso em: 24 maio 2019. </w:t>
      </w:r>
    </w:p>
    <w:p w:rsidR="00000000" w:rsidDel="00000000" w:rsidP="00000000" w:rsidRDefault="00000000" w:rsidRPr="00000000" w14:paraId="0000008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both"/>
        <w:rPr/>
      </w:pPr>
      <w:r w:rsidDel="00000000" w:rsidR="00000000" w:rsidRPr="00000000">
        <w:rPr>
          <w:rtl w:val="0"/>
        </w:rPr>
        <w:t xml:space="preserve">[2] Material disponibilizado pelo professor.</w:t>
      </w:r>
      <w:r w:rsidDel="00000000" w:rsidR="00000000" w:rsidRPr="00000000">
        <w:rPr>
          <w:rtl w:val="0"/>
        </w:rPr>
      </w:r>
    </w:p>
    <w:sectPr>
      <w:footerReference r:id="rId36" w:type="default"/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A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notes.xml><?xml version="1.0" encoding="utf-8"?>
<w:footnot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otnote w:id="0">
    <w:p w:rsidR="00000000" w:rsidDel="00000000" w:rsidP="00000000" w:rsidRDefault="00000000" w:rsidRPr="00000000" w14:paraId="00000084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sz w:val="20"/>
          <w:szCs w:val="20"/>
          <w:rtl w:val="0"/>
        </w:rPr>
        <w:t xml:space="preserve"> Acadêmico(a) do curso de Engenharia de Computação da Universidade Federal de Santa Maria - UFSM, matrícula: 201322332, e-mail: giuliano.benedeti@ecomp.ufsm.br </w:t>
      </w:r>
    </w:p>
    <w:p w:rsidR="00000000" w:rsidDel="00000000" w:rsidP="00000000" w:rsidRDefault="00000000" w:rsidRPr="00000000" w14:paraId="00000085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</w:footnote>
  <w:footnote w:id="1">
    <w:p w:rsidR="00000000" w:rsidDel="00000000" w:rsidP="00000000" w:rsidRDefault="00000000" w:rsidRPr="00000000" w14:paraId="00000086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sz w:val="20"/>
          <w:szCs w:val="20"/>
          <w:rtl w:val="0"/>
        </w:rPr>
        <w:t xml:space="preserve">  Acadêmico(a) do curso de Engenharia de Computação da Universidade Federal de Santa Maria - UFSM, matrícula: 201520603, e-mail: kelitauana@gmail.com</w:t>
      </w:r>
    </w:p>
    <w:p w:rsidR="00000000" w:rsidDel="00000000" w:rsidP="00000000" w:rsidRDefault="00000000" w:rsidRPr="00000000" w14:paraId="00000087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</w:footnote>
  <w:footnote w:id="2">
    <w:p w:rsidR="00000000" w:rsidDel="00000000" w:rsidP="00000000" w:rsidRDefault="00000000" w:rsidRPr="00000000" w14:paraId="00000088">
      <w:pPr>
        <w:spacing w:line="240" w:lineRule="auto"/>
        <w:jc w:val="both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sz w:val="20"/>
          <w:szCs w:val="20"/>
          <w:rtl w:val="0"/>
        </w:rPr>
        <w:t xml:space="preserve"> Acadêmico (a) do curso de Engenharia de Computação da Universidade Federal De Santa Maria- UFSM, matrícula: 201520835, e-mail: </w:t>
      </w:r>
      <w:hyperlink r:id="rId1">
        <w:r w:rsidDel="00000000" w:rsidR="00000000" w:rsidRPr="00000000">
          <w:rPr>
            <w:sz w:val="20"/>
            <w:szCs w:val="20"/>
            <w:rtl w:val="0"/>
          </w:rPr>
          <w:t xml:space="preserve">victor.bento@ecomp.ufsm.br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</w:footnote>
</w:footnote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3.png"/><Relationship Id="rId21" Type="http://schemas.openxmlformats.org/officeDocument/2006/relationships/image" Target="media/image2.png"/><Relationship Id="rId24" Type="http://schemas.openxmlformats.org/officeDocument/2006/relationships/image" Target="media/image8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1.png"/><Relationship Id="rId26" Type="http://schemas.openxmlformats.org/officeDocument/2006/relationships/image" Target="media/image26.png"/><Relationship Id="rId25" Type="http://schemas.openxmlformats.org/officeDocument/2006/relationships/image" Target="media/image12.png"/><Relationship Id="rId28" Type="http://schemas.openxmlformats.org/officeDocument/2006/relationships/image" Target="media/image25.png"/><Relationship Id="rId27" Type="http://schemas.openxmlformats.org/officeDocument/2006/relationships/image" Target="media/image15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29" Type="http://schemas.openxmlformats.org/officeDocument/2006/relationships/image" Target="media/image19.png"/><Relationship Id="rId7" Type="http://schemas.openxmlformats.org/officeDocument/2006/relationships/image" Target="media/image6.png"/><Relationship Id="rId8" Type="http://schemas.openxmlformats.org/officeDocument/2006/relationships/image" Target="media/image27.png"/><Relationship Id="rId31" Type="http://schemas.openxmlformats.org/officeDocument/2006/relationships/image" Target="media/image5.png"/><Relationship Id="rId30" Type="http://schemas.openxmlformats.org/officeDocument/2006/relationships/image" Target="media/image24.png"/><Relationship Id="rId11" Type="http://schemas.openxmlformats.org/officeDocument/2006/relationships/image" Target="media/image20.png"/><Relationship Id="rId33" Type="http://schemas.openxmlformats.org/officeDocument/2006/relationships/image" Target="media/image17.png"/><Relationship Id="rId10" Type="http://schemas.openxmlformats.org/officeDocument/2006/relationships/image" Target="media/image23.png"/><Relationship Id="rId32" Type="http://schemas.openxmlformats.org/officeDocument/2006/relationships/image" Target="media/image28.png"/><Relationship Id="rId13" Type="http://schemas.openxmlformats.org/officeDocument/2006/relationships/image" Target="media/image10.png"/><Relationship Id="rId35" Type="http://schemas.openxmlformats.org/officeDocument/2006/relationships/hyperlink" Target="https://www.newtoncbraga.com.br/index.php/como-funciona/6528-como-funciona-o-pll-art1063" TargetMode="External"/><Relationship Id="rId12" Type="http://schemas.openxmlformats.org/officeDocument/2006/relationships/image" Target="media/image16.png"/><Relationship Id="rId34" Type="http://schemas.openxmlformats.org/officeDocument/2006/relationships/image" Target="media/image21.png"/><Relationship Id="rId15" Type="http://schemas.openxmlformats.org/officeDocument/2006/relationships/image" Target="media/image22.png"/><Relationship Id="rId14" Type="http://schemas.openxmlformats.org/officeDocument/2006/relationships/image" Target="media/image11.png"/><Relationship Id="rId36" Type="http://schemas.openxmlformats.org/officeDocument/2006/relationships/footer" Target="footer1.xml"/><Relationship Id="rId17" Type="http://schemas.openxmlformats.org/officeDocument/2006/relationships/image" Target="media/image14.png"/><Relationship Id="rId16" Type="http://schemas.openxmlformats.org/officeDocument/2006/relationships/image" Target="media/image18.png"/><Relationship Id="rId19" Type="http://schemas.openxmlformats.org/officeDocument/2006/relationships/image" Target="media/image4.png"/><Relationship Id="rId18" Type="http://schemas.openxmlformats.org/officeDocument/2006/relationships/image" Target="media/image13.png"/></Relationships>
</file>

<file path=word/_rels/footnotes.xml.rels><?xml version="1.0" encoding="UTF-8" standalone="yes"?><Relationships xmlns="http://schemas.openxmlformats.org/package/2006/relationships"><Relationship Id="rId1" Type="http://schemas.openxmlformats.org/officeDocument/2006/relationships/hyperlink" Target="mailto:victor.bento@ecomp.ufsm.b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